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1F1EAD27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4548AF">
        <w:t>2</w:t>
      </w:r>
      <w:r w:rsidR="004A5BCD">
        <w:t>5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4A5BCD">
        <w:t>Vrednotenje mreže mobilnih enot za izvajanje preventivnih programov in programov zmanjšanja škode na področju prepovedanih drog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A5BCD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13</TotalTime>
  <Pages>1</Pages>
  <Words>153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1332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47</cp:revision>
  <cp:lastPrinted>2014-11-11T11:21:00Z</cp:lastPrinted>
  <dcterms:created xsi:type="dcterms:W3CDTF">2023-07-14T10:38:00Z</dcterms:created>
  <dcterms:modified xsi:type="dcterms:W3CDTF">2024-07-25T10:42:00Z</dcterms:modified>
</cp:coreProperties>
</file>